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34CA" w14:textId="77777777" w:rsidR="009D4642" w:rsidRPr="009D4642" w:rsidRDefault="009D4642" w:rsidP="009D46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D46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Přihlášení k místnímu </w:t>
      </w:r>
      <w:proofErr w:type="gramStart"/>
      <w:r w:rsidRPr="009D46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poplatku - pes</w:t>
      </w:r>
      <w:proofErr w:type="gramEnd"/>
    </w:p>
    <w:p w14:paraId="57AB869B" w14:textId="520E21CF" w:rsidR="009D4642" w:rsidRPr="009D4642" w:rsidRDefault="009D4642" w:rsidP="009D4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sz w:val="20"/>
          <w:szCs w:val="20"/>
          <w:lang w:eastAsia="cs-CZ"/>
        </w:rPr>
        <w:t>01.</w:t>
      </w:r>
      <w:r w:rsidRPr="009D4642">
        <w:rPr>
          <w:rFonts w:ascii="Times New Roman" w:eastAsia="Calibri" w:hAnsi="Times New Roman" w:cs="Times New Roman"/>
          <w:b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sz w:val="20"/>
          <w:szCs w:val="20"/>
          <w:lang w:eastAsia="cs-CZ"/>
        </w:rPr>
        <w:t>Pojmenování (název) životní situace</w:t>
      </w:r>
      <w:r w:rsidRPr="009D46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6A57CCA3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>Přihlášení a odhlášení k místnímu poplatku ze psa.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5526B5F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05EDF368" w14:textId="77777777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02.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sz w:val="20"/>
          <w:szCs w:val="20"/>
          <w:lang w:eastAsia="cs-CZ"/>
        </w:rPr>
        <w:t>Základní informace k životní situaci</w:t>
      </w:r>
      <w:r w:rsidRPr="009D46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49F92BC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>K poplatku je povinen se přihlásit držitel psa. Poplatek se vyměřuje u psů starších 3 měsíců.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8CCE161" w14:textId="4829B449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 xml:space="preserve">Držitelem psa je fyzická nebo právnická osoba, která má na území </w:t>
      </w:r>
      <w:r>
        <w:rPr>
          <w:rFonts w:ascii="Calibri" w:eastAsia="Times New Roman" w:hAnsi="Calibri" w:cs="Calibri"/>
          <w:sz w:val="20"/>
          <w:szCs w:val="20"/>
          <w:lang w:eastAsia="cs-CZ"/>
        </w:rPr>
        <w:t>obce Štěpánkovice</w:t>
      </w: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 xml:space="preserve"> trvalý pobyt, sídlo firmy.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6EF3115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>Odhlášení psa z evidence z důvodu: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13AF394" w14:textId="77777777" w:rsidR="009D4642" w:rsidRPr="009D4642" w:rsidRDefault="009D4642" w:rsidP="009D4642">
      <w:pPr>
        <w:tabs>
          <w:tab w:val="num" w:pos="540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úhyn psa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D9F65D5" w14:textId="77777777" w:rsidR="009D4642" w:rsidRPr="009D4642" w:rsidRDefault="009D4642" w:rsidP="009D4642">
      <w:pPr>
        <w:tabs>
          <w:tab w:val="num" w:pos="407"/>
          <w:tab w:val="num" w:pos="540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změna trvalého pobytu držitele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71279E4" w14:textId="77777777" w:rsidR="009D4642" w:rsidRPr="009D4642" w:rsidRDefault="009D4642" w:rsidP="009D4642">
      <w:pPr>
        <w:tabs>
          <w:tab w:val="num" w:pos="407"/>
          <w:tab w:val="num" w:pos="540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změna držitele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ADAEDAE" w14:textId="77777777" w:rsidR="009D4642" w:rsidRPr="009D4642" w:rsidRDefault="009D4642" w:rsidP="009D4642">
      <w:pPr>
        <w:tabs>
          <w:tab w:val="num" w:pos="407"/>
          <w:tab w:val="num" w:pos="540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2BDCFB7D" w14:textId="77777777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03.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Kdo je oprávněn v této věci jednat (podat žádost apod.)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4A21D07A" w14:textId="3580A8FF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Držitel psa.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E47A4FA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6D90B753" w14:textId="670C5282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  <w:lang w:eastAsia="cs-CZ"/>
        </w:rPr>
        <w:t>4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Jakým způsobem můžete zahájit řešení životní situace: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48418BA" w14:textId="77777777" w:rsidR="00912706" w:rsidRDefault="009D4642" w:rsidP="00912706">
      <w:pPr>
        <w:tabs>
          <w:tab w:val="num" w:pos="567"/>
        </w:tabs>
        <w:spacing w:after="0" w:line="240" w:lineRule="auto"/>
        <w:ind w:left="340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Vyplně</w:t>
      </w: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ní </w:t>
      </w:r>
      <w:proofErr w:type="gramStart"/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formuláře  -</w:t>
      </w:r>
      <w:proofErr w:type="gramEnd"/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Přihláška k místnímu poplatku ze psa</w:t>
      </w:r>
    </w:p>
    <w:p w14:paraId="7409C52B" w14:textId="6187B33F" w:rsidR="009D4642" w:rsidRPr="00912706" w:rsidRDefault="00912706" w:rsidP="00912706">
      <w:pPr>
        <w:tabs>
          <w:tab w:val="num" w:pos="567"/>
        </w:tabs>
        <w:spacing w:after="0" w:line="240" w:lineRule="auto"/>
        <w:ind w:left="340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Vyplněním </w:t>
      </w:r>
      <w:proofErr w:type="gramStart"/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formuláře - </w:t>
      </w:r>
      <w:r w:rsidRPr="00912706">
        <w:rPr>
          <w:rFonts w:eastAsia="Times New Roman" w:cstheme="minorHAnsi"/>
          <w:sz w:val="20"/>
          <w:szCs w:val="20"/>
          <w:lang w:eastAsia="cs-CZ"/>
        </w:rPr>
        <w:t>Odhlášení</w:t>
      </w:r>
      <w:proofErr w:type="gramEnd"/>
      <w:r w:rsidRPr="00912706">
        <w:rPr>
          <w:rFonts w:eastAsia="Times New Roman" w:cstheme="minorHAnsi"/>
          <w:sz w:val="20"/>
          <w:szCs w:val="20"/>
          <w:lang w:eastAsia="cs-CZ"/>
        </w:rPr>
        <w:t xml:space="preserve"> </w:t>
      </w:r>
      <w:r>
        <w:rPr>
          <w:rFonts w:eastAsia="Times New Roman" w:cstheme="minorHAnsi"/>
          <w:sz w:val="20"/>
          <w:szCs w:val="20"/>
          <w:lang w:eastAsia="cs-CZ"/>
        </w:rPr>
        <w:t xml:space="preserve">místního poplatku ze </w:t>
      </w:r>
      <w:r w:rsidRPr="00912706">
        <w:rPr>
          <w:rFonts w:eastAsia="Times New Roman" w:cstheme="minorHAnsi"/>
          <w:sz w:val="20"/>
          <w:szCs w:val="20"/>
          <w:lang w:eastAsia="cs-CZ"/>
        </w:rPr>
        <w:t>psa</w:t>
      </w:r>
    </w:p>
    <w:p w14:paraId="20179ACB" w14:textId="77777777" w:rsidR="009D4642" w:rsidRPr="009D4642" w:rsidRDefault="009D4642" w:rsidP="009D4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 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449A1019" w14:textId="1CA4AD50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</w:t>
      </w:r>
      <w:r w:rsidR="00C80CF1">
        <w:rPr>
          <w:rFonts w:ascii="Calibri" w:eastAsia="Calibri" w:hAnsi="Calibri" w:cs="Calibri"/>
          <w:b/>
          <w:bCs/>
          <w:sz w:val="20"/>
          <w:szCs w:val="20"/>
          <w:lang w:eastAsia="cs-CZ"/>
        </w:rPr>
        <w:t>5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Kde, s kým a kdy můžete tuto životní situaci řešit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5686B51" w14:textId="37458F3A" w:rsidR="009D4642" w:rsidRPr="009D4642" w:rsidRDefault="00912706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Obecní úřad Štěpánkovice, 1. patro, dveře č.208 </w:t>
      </w:r>
    </w:p>
    <w:p w14:paraId="71E9F344" w14:textId="68F63EC1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</w:r>
      <w:r w:rsidR="00912706">
        <w:rPr>
          <w:rFonts w:ascii="Calibri" w:eastAsia="Times New Roman" w:hAnsi="Calibri" w:cs="Calibri"/>
          <w:bCs/>
          <w:sz w:val="20"/>
          <w:szCs w:val="20"/>
          <w:lang w:eastAsia="cs-CZ"/>
        </w:rPr>
        <w:t>Veronika Wihodová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: </w:t>
      </w:r>
      <w:r w:rsidR="00912706">
        <w:rPr>
          <w:rFonts w:ascii="Calibri" w:eastAsia="Times New Roman" w:hAnsi="Calibri" w:cs="Calibri"/>
          <w:bCs/>
          <w:sz w:val="20"/>
          <w:szCs w:val="20"/>
          <w:lang w:eastAsia="cs-CZ"/>
        </w:rPr>
        <w:tab/>
        <w:t xml:space="preserve">tel. 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553 675 915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72666AC" w14:textId="49D2674D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6B70C" w14:textId="5FE704EB" w:rsidR="009D4642" w:rsidRPr="009D4642" w:rsidRDefault="009D4642" w:rsidP="00C80CF1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V době: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</w:r>
      <w:proofErr w:type="gramStart"/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Pondělí</w:t>
      </w:r>
      <w:proofErr w:type="gramEnd"/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  <w:t xml:space="preserve"> 7:30 – 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2:0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  <w:t>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3:0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0 – 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7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: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3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0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C55C83" w14:textId="4EEE2432" w:rsidR="009D4642" w:rsidRPr="009D4642" w:rsidRDefault="009D4642" w:rsidP="00C80CF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  <w:t>Středa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   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7:30 – 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2:0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  <w:t>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3:0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0– 1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6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:00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E7AF18C" w14:textId="7278DABE" w:rsidR="009D4642" w:rsidRPr="009D4642" w:rsidRDefault="009D4642" w:rsidP="009D46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ab/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849FC1F" w14:textId="6C0CF6FE" w:rsidR="009D4642" w:rsidRPr="009D4642" w:rsidRDefault="009D4642" w:rsidP="00C80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</w:t>
      </w:r>
      <w:r w:rsidR="00C80CF1">
        <w:rPr>
          <w:rFonts w:ascii="Calibri" w:eastAsia="Calibri" w:hAnsi="Calibri" w:cs="Calibri"/>
          <w:b/>
          <w:bCs/>
          <w:sz w:val="20"/>
          <w:szCs w:val="20"/>
          <w:lang w:eastAsia="cs-CZ"/>
        </w:rPr>
        <w:t>6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 xml:space="preserve">Jaké doklady a informace je nutné mít </w:t>
      </w:r>
      <w:proofErr w:type="gramStart"/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sebou</w:t>
      </w:r>
      <w:proofErr w:type="gramEnd"/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95A1451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Platný doklad totožnosti (občanský průkaz), údaje o psovi.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FCA4635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AD7992" w14:textId="6F9C988C" w:rsidR="009D4642" w:rsidRPr="009D4642" w:rsidRDefault="009D4642" w:rsidP="00C80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0</w:t>
      </w:r>
      <w:r w:rsidR="00C80CF1">
        <w:rPr>
          <w:rFonts w:ascii="Calibri" w:eastAsia="Calibri" w:hAnsi="Calibri" w:cs="Calibri"/>
          <w:b/>
          <w:bCs/>
          <w:sz w:val="20"/>
          <w:szCs w:val="20"/>
          <w:lang w:eastAsia="cs-CZ"/>
        </w:rPr>
        <w:t>7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Jaké jsou poplatky a jak je lze uhradit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E1D90C9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Poplatek lze uhradit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F483215" w14:textId="0FD7F94B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na pokladně </w:t>
      </w:r>
      <w:r w:rsidR="00C80CF1">
        <w:rPr>
          <w:rFonts w:ascii="Calibri" w:eastAsia="Times New Roman" w:hAnsi="Calibri" w:cs="Calibri"/>
          <w:bCs/>
          <w:sz w:val="20"/>
          <w:szCs w:val="20"/>
          <w:lang w:eastAsia="cs-CZ"/>
        </w:rPr>
        <w:t>OÚ Štěpánkovice</w:t>
      </w:r>
    </w:p>
    <w:p w14:paraId="4FB618E8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poštovní poukázkou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7E66ED9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bankovním převodem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374A41" w14:textId="77777777" w:rsidR="009D4642" w:rsidRPr="009D4642" w:rsidRDefault="009D4642" w:rsidP="009D46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Výše poplatku: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A288E22" w14:textId="5244688C" w:rsidR="009D4642" w:rsidRPr="009D4642" w:rsidRDefault="009D4642" w:rsidP="009D4642">
      <w:pPr>
        <w:tabs>
          <w:tab w:val="num" w:pos="407"/>
          <w:tab w:val="num" w:pos="58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="00C80CF1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100,-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 xml:space="preserve"> Kč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za </w:t>
      </w:r>
      <w:r w:rsidR="00BA0911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prvního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psa na kalendářní rok </w:t>
      </w:r>
    </w:p>
    <w:p w14:paraId="45776430" w14:textId="765FE3E1" w:rsidR="009D4642" w:rsidRDefault="009D4642" w:rsidP="00BA0911">
      <w:pPr>
        <w:tabs>
          <w:tab w:val="num" w:pos="407"/>
          <w:tab w:val="num" w:pos="587"/>
        </w:tabs>
        <w:spacing w:after="0" w:line="240" w:lineRule="auto"/>
        <w:ind w:left="540" w:hanging="180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200,</w:t>
      </w:r>
      <w:r w:rsidR="00BA0911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-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 xml:space="preserve"> Kč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za </w:t>
      </w:r>
      <w:r w:rsidR="00BA0911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druhého a každého dalšího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psa</w:t>
      </w:r>
      <w:r w:rsidR="00BA0911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téhož držitele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na kalendářní rok </w:t>
      </w:r>
    </w:p>
    <w:p w14:paraId="57B6299F" w14:textId="77777777" w:rsidR="005E409C" w:rsidRDefault="005E409C" w:rsidP="00BA0911">
      <w:pPr>
        <w:tabs>
          <w:tab w:val="num" w:pos="407"/>
          <w:tab w:val="num" w:pos="587"/>
        </w:tabs>
        <w:spacing w:after="0" w:line="240" w:lineRule="auto"/>
        <w:ind w:left="540" w:hanging="180"/>
        <w:rPr>
          <w:rFonts w:ascii="Calibri" w:eastAsia="Times New Roman" w:hAnsi="Calibri" w:cs="Calibri"/>
          <w:bCs/>
          <w:sz w:val="20"/>
          <w:szCs w:val="20"/>
          <w:lang w:eastAsia="cs-CZ"/>
        </w:rPr>
      </w:pPr>
    </w:p>
    <w:p w14:paraId="58F411F2" w14:textId="77777777" w:rsidR="005E409C" w:rsidRDefault="005E409C" w:rsidP="005E409C">
      <w:pPr>
        <w:pStyle w:val="Normlnweb"/>
        <w:spacing w:before="0" w:beforeAutospacing="0" w:after="0" w:afterAutospacing="0"/>
        <w:ind w:left="360"/>
      </w:pPr>
      <w:r>
        <w:rPr>
          <w:rFonts w:ascii="Calibri" w:hAnsi="Calibri" w:cs="Calibri"/>
          <w:b/>
          <w:bCs/>
          <w:sz w:val="20"/>
          <w:szCs w:val="20"/>
        </w:rPr>
        <w:t>Splatnost poplatku:</w:t>
      </w:r>
      <w:r>
        <w:rPr>
          <w:b/>
          <w:bCs/>
        </w:rPr>
        <w:t xml:space="preserve"> </w:t>
      </w:r>
    </w:p>
    <w:p w14:paraId="26616894" w14:textId="61A9F1C6" w:rsidR="005E409C" w:rsidRPr="005E409C" w:rsidRDefault="005E409C" w:rsidP="005E409C">
      <w:pPr>
        <w:pStyle w:val="Normlnweb"/>
        <w:tabs>
          <w:tab w:val="num" w:pos="587"/>
        </w:tabs>
        <w:spacing w:before="0" w:beforeAutospacing="0" w:after="0" w:afterAutospacing="0"/>
        <w:ind w:left="540" w:hanging="180"/>
        <w:rPr>
          <w:rFonts w:eastAsia="Symbol"/>
          <w:bCs/>
          <w:sz w:val="14"/>
          <w:szCs w:val="14"/>
        </w:rPr>
      </w:pPr>
      <w:proofErr w:type="gramStart"/>
      <w:r>
        <w:rPr>
          <w:rFonts w:ascii="Symbol" w:eastAsia="Symbol" w:hAnsi="Symbol" w:cs="Symbol"/>
          <w:bCs/>
          <w:sz w:val="20"/>
          <w:szCs w:val="20"/>
        </w:rPr>
        <w:t>·</w:t>
      </w:r>
      <w:r>
        <w:rPr>
          <w:rFonts w:eastAsia="Symbol"/>
          <w:bCs/>
          <w:sz w:val="14"/>
          <w:szCs w:val="14"/>
        </w:rPr>
        <w:t>  </w:t>
      </w:r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>Poplatek</w:t>
      </w:r>
      <w:proofErr w:type="gramEnd"/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 xml:space="preserve"> je splatný nejpozději do 30. 6. příslušného kalendářního roku.</w:t>
      </w:r>
      <w:r w:rsidRPr="005E409C">
        <w:rPr>
          <w:rFonts w:asciiTheme="minorHAnsi" w:eastAsia="Symbol" w:hAnsiTheme="minorHAnsi" w:cstheme="minorHAnsi"/>
          <w:bCs/>
          <w:sz w:val="20"/>
          <w:szCs w:val="20"/>
        </w:rPr>
        <w:t xml:space="preserve"> </w:t>
      </w:r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>Vznikne-li poplatková povinnost po datu splatnosti</w:t>
      </w:r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 xml:space="preserve">, </w:t>
      </w:r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>je poplatek splatný nejpozději do 15. dne měsíce, který následuje po měsíci, ve</w:t>
      </w:r>
      <w:r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Pr="005E409C">
        <w:rPr>
          <w:rStyle w:val="markedcontent"/>
          <w:rFonts w:asciiTheme="minorHAnsi" w:hAnsiTheme="minorHAnsi" w:cstheme="minorHAnsi"/>
          <w:sz w:val="20"/>
          <w:szCs w:val="20"/>
        </w:rPr>
        <w:t>kterém poplatková povinnost vznikla</w:t>
      </w:r>
      <w:r>
        <w:rPr>
          <w:rStyle w:val="markedcontent"/>
          <w:sz w:val="30"/>
          <w:szCs w:val="30"/>
        </w:rPr>
        <w:t>.</w:t>
      </w:r>
      <w:r>
        <w:rPr>
          <w:rFonts w:ascii="Calibri" w:hAnsi="Calibri" w:cs="Calibri"/>
          <w:bCs/>
          <w:sz w:val="20"/>
          <w:szCs w:val="20"/>
        </w:rPr>
        <w:t xml:space="preserve"> </w:t>
      </w:r>
    </w:p>
    <w:p w14:paraId="18BD5382" w14:textId="652F4D08" w:rsidR="009D4642" w:rsidRPr="009D4642" w:rsidRDefault="009D4642" w:rsidP="00D76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396D28" w14:textId="32BFC71E" w:rsidR="009D4642" w:rsidRPr="009D4642" w:rsidRDefault="00D76A6E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cs-CZ"/>
        </w:rPr>
        <w:t>8</w:t>
      </w:r>
      <w:r w:rsidR="009D4642"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="009D4642"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="009D4642"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Jaké jsou lhůty pro vyřízení</w:t>
      </w:r>
      <w:r w:rsidR="009D4642"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01D6395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Přihlášení – ihned, </w:t>
      </w:r>
      <w:proofErr w:type="gramStart"/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odhlášení - ihned</w:t>
      </w:r>
      <w:proofErr w:type="gramEnd"/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5984117" w14:textId="7AE554C2" w:rsidR="009D4642" w:rsidRPr="009D4642" w:rsidRDefault="009D4642" w:rsidP="00225E08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 </w:t>
      </w:r>
    </w:p>
    <w:p w14:paraId="7D05E226" w14:textId="468AB58E" w:rsidR="009D4642" w:rsidRPr="009D4642" w:rsidRDefault="00D76A6E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cs-CZ"/>
        </w:rPr>
        <w:t>9</w:t>
      </w:r>
      <w:r w:rsidR="009D4642"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="009D4642"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="009D4642"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Elektronická služba, kterou lze využít</w:t>
      </w:r>
      <w:r w:rsidR="009D4642"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5C1C0FE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Přihlášku i odhlášku lze zaslat na e-mail: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515AD69" w14:textId="6BACD34D" w:rsidR="009D4642" w:rsidRDefault="00225E08" w:rsidP="009D4642">
      <w:pPr>
        <w:spacing w:after="0" w:line="240" w:lineRule="auto"/>
        <w:ind w:left="340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hyperlink r:id="rId5" w:history="1">
        <w:r w:rsidRPr="00C8087E">
          <w:rPr>
            <w:rStyle w:val="Hypertextovodkaz"/>
            <w:rFonts w:ascii="Calibri" w:eastAsia="Times New Roman" w:hAnsi="Calibri" w:cs="Calibri"/>
            <w:bCs/>
            <w:sz w:val="20"/>
            <w:szCs w:val="20"/>
            <w:lang w:eastAsia="cs-CZ"/>
          </w:rPr>
          <w:t>wihodova@stepankovice.cz</w:t>
        </w:r>
      </w:hyperlink>
    </w:p>
    <w:p w14:paraId="132BB9D6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Přihlášku i odhlášku je nutné zaslat nascanovanou s podpisem</w:t>
      </w:r>
    </w:p>
    <w:p w14:paraId="0F84FF17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7C3ADF9B" w14:textId="5AD019D7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1</w:t>
      </w:r>
      <w:r w:rsidR="00D76A6E">
        <w:rPr>
          <w:rFonts w:ascii="Calibri" w:eastAsia="Calibri" w:hAnsi="Calibri" w:cs="Calibri"/>
          <w:b/>
          <w:bCs/>
          <w:sz w:val="20"/>
          <w:szCs w:val="20"/>
          <w:lang w:eastAsia="cs-CZ"/>
        </w:rPr>
        <w:t>0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Podle kterých právních předpisů se postupuje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79A13DBC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lastRenderedPageBreak/>
        <w:t>Zákon č. 565/1990 Sb. O místních poplatcích ve znění pozdějších změn.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9CA3C06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1E6D8D38" w14:textId="5552B76E" w:rsidR="009D4642" w:rsidRPr="009D4642" w:rsidRDefault="00D76A6E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cs-CZ"/>
        </w:rPr>
        <w:t>11</w:t>
      </w:r>
      <w:r w:rsidR="009D4642"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="009D4642"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="009D4642"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Jaké jsou související předpisy</w:t>
      </w:r>
      <w:r w:rsidR="009D4642"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099A7D08" w14:textId="382482EB" w:rsidR="00FC3F9A" w:rsidRPr="009D4642" w:rsidRDefault="00FC3F9A" w:rsidP="009D4642">
      <w:pPr>
        <w:spacing w:after="0" w:line="240" w:lineRule="auto"/>
        <w:ind w:left="340"/>
        <w:rPr>
          <w:rFonts w:eastAsia="Times New Roman" w:cstheme="minorHAnsi"/>
          <w:sz w:val="20"/>
          <w:szCs w:val="20"/>
          <w:lang w:eastAsia="cs-CZ"/>
        </w:rPr>
      </w:pPr>
      <w:r w:rsidRPr="00FC3F9A">
        <w:rPr>
          <w:rFonts w:eastAsia="Times New Roman" w:cstheme="minorHAnsi"/>
          <w:sz w:val="20"/>
          <w:szCs w:val="20"/>
          <w:lang w:eastAsia="cs-CZ"/>
        </w:rPr>
        <w:t>Obecně závazná vyhláška obce Štěpánkoviceč.1/2019 o místním poplatku ze psů</w:t>
      </w:r>
    </w:p>
    <w:p w14:paraId="0F58CC0E" w14:textId="77777777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5C98E304" w14:textId="6B77AC5C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1</w:t>
      </w:r>
      <w:r w:rsidR="00D76A6E">
        <w:rPr>
          <w:rFonts w:ascii="Calibri" w:eastAsia="Calibri" w:hAnsi="Calibri" w:cs="Calibri"/>
          <w:b/>
          <w:bCs/>
          <w:sz w:val="20"/>
          <w:szCs w:val="20"/>
          <w:lang w:eastAsia="cs-CZ"/>
        </w:rPr>
        <w:t>2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Možnosti úlev a osvobození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7049F78D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Policie ČR a Městská policie, pokud mají příslušné osvědčení o výcviku psa,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AADA07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osoba, používající psa k záchraně osob, pokud má příslušné osvědčení o výcviku psa,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57B177C" w14:textId="6812BC7B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držitel psa, kterým je osoba nevidomá, bezmocná a osoba s těžký</w:t>
      </w:r>
      <w:r w:rsidR="005A04C7">
        <w:rPr>
          <w:rFonts w:ascii="Calibri" w:eastAsia="Times New Roman" w:hAnsi="Calibri" w:cs="Calibri"/>
          <w:bCs/>
          <w:sz w:val="20"/>
          <w:szCs w:val="20"/>
          <w:lang w:eastAsia="cs-CZ"/>
        </w:rPr>
        <w:t>m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zdravotní</w:t>
      </w:r>
      <w:r w:rsidR="005A04C7">
        <w:rPr>
          <w:rFonts w:ascii="Calibri" w:eastAsia="Times New Roman" w:hAnsi="Calibri" w:cs="Calibri"/>
          <w:bCs/>
          <w:sz w:val="20"/>
          <w:szCs w:val="20"/>
          <w:lang w:eastAsia="cs-CZ"/>
        </w:rPr>
        <w:t>m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postižen</w:t>
      </w:r>
      <w:r w:rsidR="005A04C7">
        <w:rPr>
          <w:rFonts w:ascii="Calibri" w:eastAsia="Times New Roman" w:hAnsi="Calibri" w:cs="Calibri"/>
          <w:bCs/>
          <w:sz w:val="20"/>
          <w:szCs w:val="20"/>
          <w:lang w:eastAsia="cs-CZ"/>
        </w:rPr>
        <w:t>ím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, která je držitelem průkazu ZTP/P a osoba provádějící výcvik psů určených k doprovodu těchto osob,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E40BAD4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osoba provozující útulek zřízený obcí pro ztracené nebo opuštěné psy nebo osoba, které stanoví povinnost držení a používání psa zvláštní právní předpis,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44C1523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držitel, který převzal psa do péče z útulku nebo azylů pro zvířata v nouzi, a to po dobu jednoho roku ode dne převzetí psa na základě potvrzení z útulku,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E588C47" w14:textId="77777777" w:rsidR="009D4642" w:rsidRPr="009D4642" w:rsidRDefault="009D4642" w:rsidP="009D4642">
      <w:pPr>
        <w:tabs>
          <w:tab w:val="num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Osvobození od poplatku ze psů zaniká, zanikne-li důvod osvobození.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60A5CEE" w14:textId="77777777" w:rsidR="009D4642" w:rsidRPr="009D4642" w:rsidRDefault="009D4642" w:rsidP="009D4642">
      <w:pPr>
        <w:tabs>
          <w:tab w:val="num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9BE7D5" w14:textId="7C6E5F74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1</w:t>
      </w:r>
      <w:r w:rsidR="00D76A6E">
        <w:rPr>
          <w:rFonts w:ascii="Calibri" w:eastAsia="Calibri" w:hAnsi="Calibri" w:cs="Calibri"/>
          <w:b/>
          <w:bCs/>
          <w:sz w:val="20"/>
          <w:szCs w:val="20"/>
          <w:lang w:eastAsia="cs-CZ"/>
        </w:rPr>
        <w:t>3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Pokud není poplatek zaplacen ve lhůtě a ve správné výši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619BA42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nebude-li poplatek zaplacen poplatníkem včas nebo ve správné výši, vyměří mu obecní úřad poplatek platebním výměrem nebo hromadným předpisným seznamem,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40B54B1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Symbol" w:eastAsia="Symbol" w:hAnsi="Symbol" w:cs="Symbol"/>
          <w:bCs/>
          <w:sz w:val="20"/>
          <w:szCs w:val="20"/>
          <w:lang w:eastAsia="cs-CZ"/>
        </w:rPr>
        <w:t>·</w:t>
      </w:r>
      <w:r w:rsidRPr="009D4642">
        <w:rPr>
          <w:rFonts w:ascii="Times New Roman" w:eastAsia="Symbol" w:hAnsi="Times New Roman" w:cs="Times New Roman"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Cs/>
          <w:sz w:val="20"/>
          <w:szCs w:val="20"/>
          <w:lang w:eastAsia="cs-CZ"/>
        </w:rPr>
        <w:t>včas nezaplacené nebo neodvedené poplatky nebo část těchto poplatků může obecní úřad zvýšit až na trojnásobek; toto zvýšení je příslušenstvím poplatku.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1BCAE31" w14:textId="77777777" w:rsidR="009D4642" w:rsidRPr="009D4642" w:rsidRDefault="009D4642" w:rsidP="009D4642">
      <w:pPr>
        <w:tabs>
          <w:tab w:val="num" w:pos="407"/>
          <w:tab w:val="num" w:pos="567"/>
        </w:tabs>
        <w:spacing w:after="0" w:line="240" w:lineRule="auto"/>
        <w:ind w:left="540" w:hanging="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7E7367DC" w14:textId="094FBDB7" w:rsidR="009D4642" w:rsidRPr="009D4642" w:rsidRDefault="009D4642" w:rsidP="009D4642">
      <w:pPr>
        <w:tabs>
          <w:tab w:val="num" w:pos="340"/>
        </w:tabs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1</w:t>
      </w:r>
      <w:r w:rsidR="00D76A6E">
        <w:rPr>
          <w:rFonts w:ascii="Calibri" w:eastAsia="Calibri" w:hAnsi="Calibri" w:cs="Calibri"/>
          <w:b/>
          <w:bCs/>
          <w:sz w:val="20"/>
          <w:szCs w:val="20"/>
          <w:lang w:eastAsia="cs-CZ"/>
        </w:rPr>
        <w:t>4</w:t>
      </w:r>
      <w:r w:rsidRPr="009D4642">
        <w:rPr>
          <w:rFonts w:ascii="Calibri" w:eastAsia="Calibri" w:hAnsi="Calibri" w:cs="Calibri"/>
          <w:b/>
          <w:bCs/>
          <w:sz w:val="20"/>
          <w:szCs w:val="20"/>
          <w:lang w:eastAsia="cs-CZ"/>
        </w:rPr>
        <w:t>.</w:t>
      </w:r>
      <w:r w:rsidRPr="009D4642">
        <w:rPr>
          <w:rFonts w:ascii="Times New Roman" w:eastAsia="Calibri" w:hAnsi="Times New Roman" w:cs="Times New Roman"/>
          <w:b/>
          <w:bCs/>
          <w:sz w:val="14"/>
          <w:szCs w:val="14"/>
          <w:lang w:eastAsia="cs-CZ"/>
        </w:rPr>
        <w:t xml:space="preserve">   </w:t>
      </w:r>
      <w:r w:rsidRPr="009D46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Popis byl naposledy aktualizován</w:t>
      </w:r>
      <w:r w:rsidRPr="009D46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C646FDD" w14:textId="2E3BC6FA" w:rsidR="009D4642" w:rsidRPr="009D4642" w:rsidRDefault="009D4642" w:rsidP="009D4642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>1.1</w:t>
      </w:r>
      <w:r w:rsidR="005A04C7">
        <w:rPr>
          <w:rFonts w:ascii="Calibri" w:eastAsia="Times New Roman" w:hAnsi="Calibri" w:cs="Calibri"/>
          <w:sz w:val="20"/>
          <w:szCs w:val="20"/>
          <w:lang w:eastAsia="cs-CZ"/>
        </w:rPr>
        <w:t>2</w:t>
      </w:r>
      <w:r w:rsidRPr="009D4642">
        <w:rPr>
          <w:rFonts w:ascii="Calibri" w:eastAsia="Times New Roman" w:hAnsi="Calibri" w:cs="Calibri"/>
          <w:sz w:val="20"/>
          <w:szCs w:val="20"/>
          <w:lang w:eastAsia="cs-CZ"/>
        </w:rPr>
        <w:t>.202</w:t>
      </w:r>
      <w:r w:rsidR="005A04C7">
        <w:rPr>
          <w:rFonts w:ascii="Calibri" w:eastAsia="Times New Roman" w:hAnsi="Calibri" w:cs="Calibri"/>
          <w:sz w:val="20"/>
          <w:szCs w:val="20"/>
          <w:lang w:eastAsia="cs-CZ"/>
        </w:rPr>
        <w:t>1</w:t>
      </w:r>
      <w:r w:rsidRPr="009D4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DDF3E0B" w14:textId="77777777" w:rsidR="004949F9" w:rsidRDefault="004949F9"/>
    <w:sectPr w:rsidR="00494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A68F7"/>
    <w:multiLevelType w:val="hybridMultilevel"/>
    <w:tmpl w:val="DC30A7E8"/>
    <w:lvl w:ilvl="0" w:tplc="1996E446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1B55682"/>
    <w:multiLevelType w:val="hybridMultilevel"/>
    <w:tmpl w:val="68D4F188"/>
    <w:lvl w:ilvl="0" w:tplc="8E5E5738">
      <w:start w:val="4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7BE67CE2"/>
    <w:multiLevelType w:val="hybridMultilevel"/>
    <w:tmpl w:val="4258BC4E"/>
    <w:lvl w:ilvl="0" w:tplc="EF38C578">
      <w:start w:val="4"/>
      <w:numFmt w:val="bullet"/>
      <w:lvlText w:val="-"/>
      <w:lvlJc w:val="left"/>
      <w:pPr>
        <w:ind w:left="700" w:hanging="360"/>
      </w:pPr>
      <w:rPr>
        <w:rFonts w:ascii="Calibri" w:eastAsia="Times New Roman" w:hAnsi="Calibri" w:cs="Calibr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63"/>
    <w:rsid w:val="00225E08"/>
    <w:rsid w:val="004949F9"/>
    <w:rsid w:val="004A4541"/>
    <w:rsid w:val="005A04C7"/>
    <w:rsid w:val="005B0063"/>
    <w:rsid w:val="005E409C"/>
    <w:rsid w:val="00912706"/>
    <w:rsid w:val="009D4642"/>
    <w:rsid w:val="00BA0911"/>
    <w:rsid w:val="00C80CF1"/>
    <w:rsid w:val="00D76A6E"/>
    <w:rsid w:val="00F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97E5"/>
  <w15:chartTrackingRefBased/>
  <w15:docId w15:val="{6C91556C-DE74-4CC0-8E66-E3262AD4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D4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D46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46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D46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f">
    <w:name w:val="sf"/>
    <w:basedOn w:val="Standardnpsmoodstavce"/>
    <w:rsid w:val="009D4642"/>
  </w:style>
  <w:style w:type="character" w:styleId="Hypertextovodkaz">
    <w:name w:val="Hyperlink"/>
    <w:basedOn w:val="Standardnpsmoodstavce"/>
    <w:uiPriority w:val="99"/>
    <w:unhideWhenUsed/>
    <w:rsid w:val="009D46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D464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25E08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5E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7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hodova@stepank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496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Wihodova</dc:creator>
  <cp:keywords/>
  <dc:description/>
  <cp:lastModifiedBy>Wihodova</cp:lastModifiedBy>
  <cp:revision>2</cp:revision>
  <dcterms:created xsi:type="dcterms:W3CDTF">2021-12-01T10:25:00Z</dcterms:created>
  <dcterms:modified xsi:type="dcterms:W3CDTF">2021-12-01T14:45:00Z</dcterms:modified>
</cp:coreProperties>
</file>