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B1" w:rsidRPr="00820AB1" w:rsidRDefault="00820AB1" w:rsidP="00820AB1">
      <w:pPr>
        <w:rPr>
          <w:sz w:val="40"/>
          <w:szCs w:val="40"/>
        </w:rPr>
      </w:pPr>
      <w:r w:rsidRPr="00820AB1">
        <w:rPr>
          <w:b/>
          <w:bCs/>
          <w:sz w:val="40"/>
          <w:szCs w:val="40"/>
          <w:u w:val="single"/>
        </w:rPr>
        <w:t>"Tak trochu jiná točená" zahajuje zmrzlinovou sezónu</w:t>
      </w:r>
    </w:p>
    <w:p w:rsidR="00820AB1" w:rsidRPr="00820AB1" w:rsidRDefault="00820AB1" w:rsidP="00820AB1">
      <w:pPr>
        <w:rPr>
          <w:sz w:val="40"/>
          <w:szCs w:val="40"/>
        </w:rPr>
      </w:pPr>
      <w:r w:rsidRPr="00820AB1">
        <w:rPr>
          <w:b/>
          <w:bCs/>
          <w:sz w:val="40"/>
          <w:szCs w:val="40"/>
        </w:rPr>
        <w:t>Přijďte ochutnat netradiční zmrzlinu plnou ovoce.</w:t>
      </w:r>
    </w:p>
    <w:p w:rsidR="00820AB1" w:rsidRPr="00820AB1" w:rsidRDefault="00820AB1" w:rsidP="00820AB1">
      <w:pPr>
        <w:rPr>
          <w:sz w:val="40"/>
          <w:szCs w:val="40"/>
        </w:rPr>
      </w:pPr>
      <w:r w:rsidRPr="00820AB1">
        <w:rPr>
          <w:b/>
          <w:bCs/>
          <w:sz w:val="40"/>
          <w:szCs w:val="40"/>
        </w:rPr>
        <w:t>Stánek se zmrzlinou bude umístěn na parkovišti za Obecním úřadem. </w:t>
      </w:r>
    </w:p>
    <w:p w:rsidR="00820AB1" w:rsidRPr="00820AB1" w:rsidRDefault="00820AB1" w:rsidP="00820AB1">
      <w:pPr>
        <w:rPr>
          <w:sz w:val="40"/>
          <w:szCs w:val="40"/>
        </w:rPr>
      </w:pPr>
      <w:r w:rsidRPr="00820AB1">
        <w:rPr>
          <w:b/>
          <w:bCs/>
          <w:sz w:val="40"/>
          <w:szCs w:val="40"/>
        </w:rPr>
        <w:t xml:space="preserve">Zmrzlina se bude točit v pondělí </w:t>
      </w:r>
      <w:proofErr w:type="gramStart"/>
      <w:r w:rsidRPr="00820AB1">
        <w:rPr>
          <w:b/>
          <w:bCs/>
          <w:sz w:val="40"/>
          <w:szCs w:val="40"/>
        </w:rPr>
        <w:t>24.5.2021</w:t>
      </w:r>
      <w:proofErr w:type="gramEnd"/>
      <w:r w:rsidRPr="00820AB1">
        <w:rPr>
          <w:b/>
          <w:bCs/>
          <w:sz w:val="40"/>
          <w:szCs w:val="40"/>
        </w:rPr>
        <w:t xml:space="preserve"> od 14:30 do 18 hodin.</w:t>
      </w:r>
    </w:p>
    <w:p w:rsidR="00820AB1" w:rsidRPr="00820AB1" w:rsidRDefault="00820AB1" w:rsidP="00820AB1">
      <w:pPr>
        <w:rPr>
          <w:sz w:val="40"/>
          <w:szCs w:val="40"/>
        </w:rPr>
      </w:pPr>
      <w:r w:rsidRPr="00820AB1">
        <w:rPr>
          <w:b/>
          <w:bCs/>
          <w:sz w:val="40"/>
          <w:szCs w:val="40"/>
        </w:rPr>
        <w:t>Platit lze jak hotově, tak i platební kartou.</w:t>
      </w:r>
    </w:p>
    <w:p w:rsidR="00820AB1" w:rsidRPr="00820AB1" w:rsidRDefault="00820AB1" w:rsidP="00820AB1">
      <w:pPr>
        <w:rPr>
          <w:sz w:val="40"/>
          <w:szCs w:val="40"/>
        </w:rPr>
      </w:pPr>
      <w:r w:rsidRPr="00820AB1">
        <w:rPr>
          <w:b/>
          <w:bCs/>
          <w:sz w:val="40"/>
          <w:szCs w:val="40"/>
        </w:rPr>
        <w:t>V případě deštivého počasí se zmrzlina točit nebude.</w:t>
      </w:r>
    </w:p>
    <w:p w:rsidR="005E6F62" w:rsidRPr="00820AB1" w:rsidRDefault="005E6F62">
      <w:pPr>
        <w:rPr>
          <w:sz w:val="40"/>
          <w:szCs w:val="40"/>
        </w:rPr>
      </w:pPr>
      <w:bookmarkStart w:id="0" w:name="_GoBack"/>
      <w:bookmarkEnd w:id="0"/>
    </w:p>
    <w:sectPr w:rsidR="005E6F62" w:rsidRPr="00820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B6"/>
    <w:rsid w:val="005E6F62"/>
    <w:rsid w:val="00820AB1"/>
    <w:rsid w:val="00A5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A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A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2021-05-20T09:16:00Z</dcterms:created>
  <dcterms:modified xsi:type="dcterms:W3CDTF">2021-05-20T09:16:00Z</dcterms:modified>
</cp:coreProperties>
</file>